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59F" w:rsidRPr="00202CF2" w:rsidRDefault="0042459F" w:rsidP="00202CF2">
      <w:pPr>
        <w:spacing w:line="480" w:lineRule="auto"/>
        <w:jc w:val="center"/>
        <w:rPr>
          <w:rFonts w:ascii="Times New Roman" w:eastAsia="Times New Roman" w:hAnsi="Times New Roman" w:cs="Times New Roman"/>
          <w:sz w:val="24"/>
          <w:szCs w:val="24"/>
          <w:lang w:eastAsia="en-IN"/>
        </w:rPr>
      </w:pPr>
    </w:p>
    <w:p w:rsidR="0042459F" w:rsidRPr="00202CF2" w:rsidRDefault="0042459F" w:rsidP="00202CF2">
      <w:pPr>
        <w:spacing w:line="480" w:lineRule="auto"/>
        <w:jc w:val="center"/>
        <w:rPr>
          <w:rFonts w:ascii="Times New Roman" w:eastAsia="Times New Roman" w:hAnsi="Times New Roman" w:cs="Times New Roman"/>
          <w:sz w:val="24"/>
          <w:szCs w:val="24"/>
          <w:lang w:eastAsia="en-IN"/>
        </w:rPr>
      </w:pPr>
    </w:p>
    <w:p w:rsidR="0042459F" w:rsidRPr="00202CF2" w:rsidRDefault="0042459F" w:rsidP="00202CF2">
      <w:pPr>
        <w:spacing w:line="480" w:lineRule="auto"/>
        <w:jc w:val="center"/>
        <w:rPr>
          <w:rFonts w:ascii="Times New Roman" w:eastAsia="Times New Roman" w:hAnsi="Times New Roman" w:cs="Times New Roman"/>
          <w:sz w:val="24"/>
          <w:szCs w:val="24"/>
          <w:lang w:eastAsia="en-IN"/>
        </w:rPr>
      </w:pPr>
    </w:p>
    <w:p w:rsidR="0042459F" w:rsidRPr="00202CF2" w:rsidRDefault="0042459F" w:rsidP="00202CF2">
      <w:pPr>
        <w:spacing w:line="480" w:lineRule="auto"/>
        <w:jc w:val="center"/>
        <w:rPr>
          <w:rFonts w:ascii="Times New Roman" w:eastAsia="Times New Roman" w:hAnsi="Times New Roman" w:cs="Times New Roman"/>
          <w:sz w:val="24"/>
          <w:szCs w:val="24"/>
          <w:lang w:eastAsia="en-IN"/>
        </w:rPr>
      </w:pPr>
    </w:p>
    <w:p w:rsidR="0042459F" w:rsidRPr="00202CF2" w:rsidRDefault="0042459F" w:rsidP="00202CF2">
      <w:pPr>
        <w:spacing w:line="480" w:lineRule="auto"/>
        <w:jc w:val="center"/>
        <w:rPr>
          <w:rFonts w:ascii="Times New Roman" w:eastAsia="Times New Roman" w:hAnsi="Times New Roman" w:cs="Times New Roman"/>
          <w:sz w:val="24"/>
          <w:szCs w:val="24"/>
          <w:lang w:eastAsia="en-IN"/>
        </w:rPr>
      </w:pPr>
      <w:r w:rsidRPr="00202CF2">
        <w:rPr>
          <w:rFonts w:ascii="Times New Roman" w:eastAsia="Times New Roman" w:hAnsi="Times New Roman" w:cs="Times New Roman"/>
          <w:sz w:val="24"/>
          <w:szCs w:val="24"/>
          <w:lang w:eastAsia="en-IN"/>
        </w:rPr>
        <w:t xml:space="preserve">Week 02 </w:t>
      </w:r>
      <w:r w:rsidR="008528B7" w:rsidRPr="00202CF2">
        <w:rPr>
          <w:rFonts w:ascii="Times New Roman" w:eastAsia="Times New Roman" w:hAnsi="Times New Roman" w:cs="Times New Roman"/>
          <w:sz w:val="24"/>
          <w:szCs w:val="24"/>
          <w:lang w:eastAsia="en-IN"/>
        </w:rPr>
        <w:t>Social Media Plan</w:t>
      </w:r>
    </w:p>
    <w:p w:rsidR="00C43349" w:rsidRPr="00202CF2" w:rsidRDefault="00C43349" w:rsidP="00202CF2">
      <w:pPr>
        <w:spacing w:line="480" w:lineRule="auto"/>
        <w:jc w:val="center"/>
        <w:rPr>
          <w:rFonts w:ascii="Times New Roman" w:eastAsia="Times New Roman" w:hAnsi="Times New Roman" w:cs="Times New Roman"/>
          <w:sz w:val="24"/>
          <w:szCs w:val="24"/>
          <w:lang w:eastAsia="en-IN"/>
        </w:rPr>
      </w:pPr>
      <w:r w:rsidRPr="00202CF2">
        <w:rPr>
          <w:rFonts w:ascii="Times New Roman" w:eastAsia="Times New Roman" w:hAnsi="Times New Roman" w:cs="Times New Roman"/>
          <w:sz w:val="24"/>
          <w:szCs w:val="24"/>
          <w:lang w:eastAsia="en-IN"/>
        </w:rPr>
        <w:t>Miracle-Ear and Social Media</w:t>
      </w:r>
    </w:p>
    <w:p w:rsidR="0042459F" w:rsidRPr="00202CF2" w:rsidRDefault="0042459F" w:rsidP="00202CF2">
      <w:pPr>
        <w:spacing w:line="480" w:lineRule="auto"/>
        <w:jc w:val="center"/>
        <w:rPr>
          <w:rFonts w:ascii="Times New Roman" w:eastAsia="Times New Roman" w:hAnsi="Times New Roman" w:cs="Times New Roman"/>
          <w:sz w:val="24"/>
          <w:szCs w:val="24"/>
          <w:lang w:eastAsia="en-IN"/>
        </w:rPr>
      </w:pPr>
      <w:r w:rsidRPr="00202CF2">
        <w:rPr>
          <w:rFonts w:ascii="Times New Roman" w:eastAsia="Times New Roman" w:hAnsi="Times New Roman" w:cs="Times New Roman"/>
          <w:sz w:val="24"/>
          <w:szCs w:val="24"/>
          <w:lang w:eastAsia="en-IN"/>
        </w:rPr>
        <w:t>Rebecca Swanger</w:t>
      </w:r>
    </w:p>
    <w:p w:rsidR="0042459F" w:rsidRPr="00202CF2" w:rsidRDefault="0042459F" w:rsidP="00202CF2">
      <w:pPr>
        <w:spacing w:line="480" w:lineRule="auto"/>
        <w:jc w:val="center"/>
        <w:rPr>
          <w:rFonts w:ascii="Times New Roman" w:eastAsia="Times New Roman" w:hAnsi="Times New Roman" w:cs="Times New Roman"/>
          <w:sz w:val="24"/>
          <w:szCs w:val="24"/>
          <w:lang w:eastAsia="en-IN"/>
        </w:rPr>
      </w:pPr>
      <w:r w:rsidRPr="00202CF2">
        <w:rPr>
          <w:rFonts w:ascii="Times New Roman" w:eastAsia="Times New Roman" w:hAnsi="Times New Roman" w:cs="Times New Roman"/>
          <w:sz w:val="24"/>
          <w:szCs w:val="24"/>
          <w:lang w:eastAsia="en-IN"/>
        </w:rPr>
        <w:t>Rasmussen College</w:t>
      </w:r>
    </w:p>
    <w:p w:rsidR="0042459F" w:rsidRPr="00202CF2" w:rsidRDefault="0042459F" w:rsidP="00202CF2">
      <w:pPr>
        <w:spacing w:line="480" w:lineRule="auto"/>
        <w:jc w:val="center"/>
        <w:rPr>
          <w:rFonts w:ascii="Times New Roman" w:eastAsia="Times New Roman" w:hAnsi="Times New Roman" w:cs="Times New Roman"/>
          <w:sz w:val="24"/>
          <w:szCs w:val="24"/>
          <w:lang w:eastAsia="en-IN"/>
        </w:rPr>
      </w:pPr>
    </w:p>
    <w:p w:rsidR="0042459F" w:rsidRPr="00202CF2" w:rsidRDefault="0042459F" w:rsidP="00202CF2">
      <w:pPr>
        <w:spacing w:line="480" w:lineRule="auto"/>
        <w:jc w:val="center"/>
        <w:rPr>
          <w:rFonts w:ascii="Times New Roman" w:eastAsia="Times New Roman" w:hAnsi="Times New Roman" w:cs="Times New Roman"/>
          <w:sz w:val="24"/>
          <w:szCs w:val="24"/>
          <w:lang w:eastAsia="en-IN"/>
        </w:rPr>
      </w:pPr>
    </w:p>
    <w:p w:rsidR="0042459F" w:rsidRPr="00202CF2" w:rsidRDefault="0042459F" w:rsidP="00202CF2">
      <w:pPr>
        <w:spacing w:line="480" w:lineRule="auto"/>
        <w:jc w:val="center"/>
        <w:rPr>
          <w:rFonts w:ascii="Times New Roman" w:eastAsia="Times New Roman" w:hAnsi="Times New Roman" w:cs="Times New Roman"/>
          <w:sz w:val="24"/>
          <w:szCs w:val="24"/>
          <w:lang w:eastAsia="en-IN"/>
        </w:rPr>
      </w:pPr>
    </w:p>
    <w:p w:rsidR="0042459F" w:rsidRPr="00202CF2" w:rsidRDefault="0042459F" w:rsidP="00202CF2">
      <w:pPr>
        <w:spacing w:line="480" w:lineRule="auto"/>
        <w:jc w:val="center"/>
        <w:rPr>
          <w:rFonts w:ascii="Times New Roman" w:eastAsia="Times New Roman" w:hAnsi="Times New Roman" w:cs="Times New Roman"/>
          <w:sz w:val="24"/>
          <w:szCs w:val="24"/>
          <w:lang w:eastAsia="en-IN"/>
        </w:rPr>
      </w:pPr>
    </w:p>
    <w:p w:rsidR="0042459F" w:rsidRPr="00202CF2" w:rsidRDefault="0042459F" w:rsidP="00202CF2">
      <w:pPr>
        <w:spacing w:line="480" w:lineRule="auto"/>
        <w:rPr>
          <w:rFonts w:ascii="Times New Roman" w:eastAsia="Times New Roman" w:hAnsi="Times New Roman" w:cs="Times New Roman"/>
          <w:sz w:val="24"/>
          <w:szCs w:val="24"/>
          <w:lang w:eastAsia="en-IN"/>
        </w:rPr>
      </w:pPr>
    </w:p>
    <w:p w:rsidR="0042459F" w:rsidRPr="00202CF2" w:rsidRDefault="0042459F" w:rsidP="00202CF2">
      <w:pPr>
        <w:spacing w:line="480" w:lineRule="auto"/>
        <w:jc w:val="center"/>
        <w:rPr>
          <w:rFonts w:ascii="Times New Roman" w:eastAsia="Times New Roman" w:hAnsi="Times New Roman" w:cs="Times New Roman"/>
          <w:sz w:val="24"/>
          <w:szCs w:val="24"/>
          <w:lang w:eastAsia="en-IN"/>
        </w:rPr>
      </w:pPr>
    </w:p>
    <w:p w:rsidR="0042459F" w:rsidRPr="00202CF2" w:rsidRDefault="0042459F" w:rsidP="00202CF2">
      <w:pPr>
        <w:spacing w:line="480" w:lineRule="auto"/>
        <w:jc w:val="center"/>
        <w:rPr>
          <w:rFonts w:ascii="Times New Roman" w:eastAsia="Times New Roman" w:hAnsi="Times New Roman" w:cs="Times New Roman"/>
          <w:sz w:val="24"/>
          <w:szCs w:val="24"/>
          <w:lang w:eastAsia="en-IN"/>
        </w:rPr>
      </w:pPr>
      <w:r w:rsidRPr="00202CF2">
        <w:rPr>
          <w:rFonts w:ascii="Times New Roman" w:eastAsia="Times New Roman" w:hAnsi="Times New Roman" w:cs="Times New Roman"/>
          <w:sz w:val="24"/>
          <w:szCs w:val="24"/>
          <w:lang w:eastAsia="en-IN"/>
        </w:rPr>
        <w:t>Author Note:</w:t>
      </w:r>
    </w:p>
    <w:p w:rsidR="0042459F" w:rsidRPr="00202CF2" w:rsidRDefault="0042459F" w:rsidP="00202CF2">
      <w:pPr>
        <w:pStyle w:val="Heading1"/>
        <w:spacing w:line="480" w:lineRule="auto"/>
        <w:jc w:val="center"/>
        <w:rPr>
          <w:rFonts w:ascii="Times New Roman" w:hAnsi="Times New Roman"/>
          <w:b w:val="0"/>
          <w:sz w:val="24"/>
          <w:szCs w:val="24"/>
        </w:rPr>
      </w:pPr>
      <w:r w:rsidRPr="00202CF2">
        <w:rPr>
          <w:rFonts w:ascii="Times New Roman" w:hAnsi="Times New Roman"/>
          <w:b w:val="0"/>
          <w:sz w:val="24"/>
          <w:szCs w:val="24"/>
          <w:lang w:eastAsia="en-IN"/>
        </w:rPr>
        <w:t xml:space="preserve">This Assignment is being submitted for Jennifer Green’s </w:t>
      </w:r>
      <w:r w:rsidRPr="00202CF2">
        <w:rPr>
          <w:rFonts w:ascii="Times New Roman" w:hAnsi="Times New Roman"/>
          <w:b w:val="0"/>
          <w:sz w:val="24"/>
          <w:szCs w:val="24"/>
        </w:rPr>
        <w:t xml:space="preserve">PSY3738 Section 01- The Psychology of Social Media-Online- 2017 Summer Quarter- Term 2. </w:t>
      </w:r>
    </w:p>
    <w:p w:rsidR="0042459F" w:rsidRPr="00202CF2" w:rsidRDefault="0042459F" w:rsidP="00202CF2">
      <w:pPr>
        <w:spacing w:line="480" w:lineRule="auto"/>
        <w:jc w:val="center"/>
        <w:rPr>
          <w:rFonts w:ascii="Times New Roman" w:eastAsia="Times New Roman" w:hAnsi="Times New Roman" w:cs="Times New Roman"/>
          <w:sz w:val="24"/>
          <w:szCs w:val="24"/>
          <w:lang w:eastAsia="en-IN"/>
        </w:rPr>
      </w:pPr>
    </w:p>
    <w:p w:rsidR="008528B7" w:rsidRPr="00202CF2" w:rsidRDefault="008528B7" w:rsidP="00202CF2">
      <w:pPr>
        <w:spacing w:line="480" w:lineRule="auto"/>
        <w:jc w:val="center"/>
        <w:rPr>
          <w:rFonts w:ascii="Times New Roman" w:eastAsia="Times New Roman" w:hAnsi="Times New Roman" w:cs="Times New Roman"/>
          <w:b/>
          <w:sz w:val="24"/>
          <w:szCs w:val="24"/>
          <w:lang w:eastAsia="en-IN"/>
        </w:rPr>
      </w:pPr>
      <w:r w:rsidRPr="00202CF2">
        <w:rPr>
          <w:rFonts w:ascii="Times New Roman" w:eastAsia="Times New Roman" w:hAnsi="Times New Roman" w:cs="Times New Roman"/>
          <w:b/>
          <w:sz w:val="24"/>
          <w:szCs w:val="24"/>
          <w:lang w:eastAsia="en-IN"/>
        </w:rPr>
        <w:lastRenderedPageBreak/>
        <w:t>Week 02 Social Media Plan</w:t>
      </w:r>
    </w:p>
    <w:p w:rsidR="00C43349" w:rsidRPr="00202CF2" w:rsidRDefault="00C43349" w:rsidP="00202CF2">
      <w:pPr>
        <w:spacing w:line="480" w:lineRule="auto"/>
        <w:jc w:val="center"/>
        <w:rPr>
          <w:rFonts w:ascii="Times New Roman" w:eastAsia="Times New Roman" w:hAnsi="Times New Roman" w:cs="Times New Roman"/>
          <w:sz w:val="24"/>
          <w:szCs w:val="24"/>
          <w:lang w:eastAsia="en-IN"/>
        </w:rPr>
      </w:pPr>
      <w:r w:rsidRPr="00202CF2">
        <w:rPr>
          <w:rFonts w:ascii="Times New Roman" w:eastAsia="Times New Roman" w:hAnsi="Times New Roman" w:cs="Times New Roman"/>
          <w:sz w:val="24"/>
          <w:szCs w:val="24"/>
          <w:lang w:eastAsia="en-IN"/>
        </w:rPr>
        <w:t>Miracle-Ear and Social Media</w:t>
      </w:r>
    </w:p>
    <w:p w:rsidR="009F2147" w:rsidRPr="00202CF2" w:rsidRDefault="00C36458" w:rsidP="00202CF2">
      <w:pPr>
        <w:spacing w:before="100" w:beforeAutospacing="1" w:after="100" w:afterAutospacing="1" w:line="480" w:lineRule="auto"/>
        <w:rPr>
          <w:rFonts w:ascii="Times New Roman" w:eastAsia="Times New Roman" w:hAnsi="Times New Roman" w:cs="Times New Roman"/>
          <w:b/>
          <w:sz w:val="24"/>
          <w:szCs w:val="24"/>
        </w:rPr>
      </w:pPr>
      <w:r w:rsidRPr="00202CF2">
        <w:rPr>
          <w:rFonts w:ascii="Times New Roman" w:eastAsia="Times New Roman" w:hAnsi="Times New Roman" w:cs="Times New Roman"/>
          <w:b/>
          <w:sz w:val="24"/>
          <w:szCs w:val="24"/>
        </w:rPr>
        <w:t>TOPIC AND BRAND</w:t>
      </w:r>
    </w:p>
    <w:p w:rsidR="00E80492" w:rsidRPr="00202CF2" w:rsidRDefault="00215AE0" w:rsidP="00202CF2">
      <w:pPr>
        <w:pStyle w:val="ListParagraph"/>
        <w:numPr>
          <w:ilvl w:val="0"/>
          <w:numId w:val="6"/>
        </w:numPr>
        <w:spacing w:before="100" w:beforeAutospacing="1" w:after="100" w:afterAutospacing="1" w:line="480" w:lineRule="auto"/>
        <w:rPr>
          <w:rFonts w:ascii="Times New Roman" w:hAnsi="Times New Roman" w:cs="Times New Roman"/>
          <w:color w:val="000000"/>
          <w:sz w:val="24"/>
          <w:szCs w:val="24"/>
        </w:rPr>
      </w:pPr>
      <w:r w:rsidRPr="00202CF2">
        <w:rPr>
          <w:rFonts w:ascii="Times New Roman" w:hAnsi="Times New Roman" w:cs="Times New Roman"/>
          <w:color w:val="000000"/>
          <w:sz w:val="24"/>
          <w:szCs w:val="24"/>
        </w:rPr>
        <w:t xml:space="preserve">Even though Miracle-Ear needs to expand their social media and online presence in order to keep up with others in the industry. </w:t>
      </w:r>
    </w:p>
    <w:p w:rsidR="00E80492" w:rsidRPr="00202CF2" w:rsidRDefault="00215AE0" w:rsidP="00202CF2">
      <w:pPr>
        <w:pStyle w:val="ListParagraph"/>
        <w:numPr>
          <w:ilvl w:val="0"/>
          <w:numId w:val="6"/>
        </w:numPr>
        <w:spacing w:before="100" w:beforeAutospacing="1" w:after="100" w:afterAutospacing="1" w:line="480" w:lineRule="auto"/>
        <w:rPr>
          <w:rFonts w:ascii="Times New Roman" w:hAnsi="Times New Roman" w:cs="Times New Roman"/>
          <w:color w:val="000000"/>
          <w:sz w:val="24"/>
          <w:szCs w:val="24"/>
        </w:rPr>
      </w:pPr>
      <w:r w:rsidRPr="00202CF2">
        <w:rPr>
          <w:rFonts w:ascii="Times New Roman" w:hAnsi="Times New Roman" w:cs="Times New Roman"/>
          <w:color w:val="000000"/>
          <w:sz w:val="24"/>
          <w:szCs w:val="24"/>
        </w:rPr>
        <w:t xml:space="preserve">On top of that, the FDA is trying to pass a bill that allows for the sale of over the counter hearing aids that </w:t>
      </w:r>
      <w:r w:rsidR="00E80492" w:rsidRPr="00202CF2">
        <w:rPr>
          <w:rFonts w:ascii="Times New Roman" w:hAnsi="Times New Roman" w:cs="Times New Roman"/>
          <w:color w:val="000000"/>
          <w:sz w:val="24"/>
          <w:szCs w:val="24"/>
        </w:rPr>
        <w:t>would</w:t>
      </w:r>
      <w:r w:rsidRPr="00202CF2">
        <w:rPr>
          <w:rFonts w:ascii="Times New Roman" w:hAnsi="Times New Roman" w:cs="Times New Roman"/>
          <w:color w:val="000000"/>
          <w:sz w:val="24"/>
          <w:szCs w:val="24"/>
        </w:rPr>
        <w:t xml:space="preserve"> </w:t>
      </w:r>
      <w:r w:rsidR="00E80492" w:rsidRPr="00202CF2">
        <w:rPr>
          <w:rFonts w:ascii="Times New Roman" w:hAnsi="Times New Roman" w:cs="Times New Roman"/>
          <w:color w:val="000000"/>
          <w:sz w:val="24"/>
          <w:szCs w:val="24"/>
        </w:rPr>
        <w:t>eliminate</w:t>
      </w:r>
      <w:r w:rsidRPr="00202CF2">
        <w:rPr>
          <w:rFonts w:ascii="Times New Roman" w:hAnsi="Times New Roman" w:cs="Times New Roman"/>
          <w:color w:val="000000"/>
          <w:sz w:val="24"/>
          <w:szCs w:val="24"/>
        </w:rPr>
        <w:t xml:space="preserve"> the need for professional hearing dispensers. </w:t>
      </w:r>
    </w:p>
    <w:p w:rsidR="00E80492" w:rsidRPr="00202CF2" w:rsidRDefault="00215AE0" w:rsidP="00202CF2">
      <w:pPr>
        <w:pStyle w:val="ListParagraph"/>
        <w:numPr>
          <w:ilvl w:val="0"/>
          <w:numId w:val="6"/>
        </w:numPr>
        <w:spacing w:before="100" w:beforeAutospacing="1" w:after="100" w:afterAutospacing="1" w:line="480" w:lineRule="auto"/>
        <w:rPr>
          <w:rFonts w:ascii="Times New Roman" w:hAnsi="Times New Roman" w:cs="Times New Roman"/>
          <w:color w:val="000000"/>
          <w:sz w:val="24"/>
          <w:szCs w:val="24"/>
        </w:rPr>
      </w:pPr>
      <w:r w:rsidRPr="00202CF2">
        <w:rPr>
          <w:rFonts w:ascii="Times New Roman" w:hAnsi="Times New Roman" w:cs="Times New Roman"/>
          <w:color w:val="000000"/>
          <w:sz w:val="24"/>
          <w:szCs w:val="24"/>
        </w:rPr>
        <w:t xml:space="preserve">Miracle-Ear's social media presence and engagement is crucial to establish before the OTC hearing aids hit the market and the </w:t>
      </w:r>
      <w:r w:rsidR="00E80492" w:rsidRPr="00202CF2">
        <w:rPr>
          <w:rFonts w:ascii="Times New Roman" w:hAnsi="Times New Roman" w:cs="Times New Roman"/>
          <w:color w:val="000000"/>
          <w:sz w:val="24"/>
          <w:szCs w:val="24"/>
        </w:rPr>
        <w:t>internet</w:t>
      </w:r>
      <w:r w:rsidRPr="00202CF2">
        <w:rPr>
          <w:rFonts w:ascii="Times New Roman" w:hAnsi="Times New Roman" w:cs="Times New Roman"/>
          <w:color w:val="000000"/>
          <w:sz w:val="24"/>
          <w:szCs w:val="24"/>
        </w:rPr>
        <w:t xml:space="preserve"> is flooded with advertising for products and online hearing tests. </w:t>
      </w:r>
    </w:p>
    <w:p w:rsidR="00E80492" w:rsidRPr="00202CF2" w:rsidRDefault="00215AE0" w:rsidP="00202CF2">
      <w:pPr>
        <w:pStyle w:val="ListParagraph"/>
        <w:numPr>
          <w:ilvl w:val="0"/>
          <w:numId w:val="6"/>
        </w:numPr>
        <w:spacing w:before="100" w:beforeAutospacing="1" w:after="100" w:afterAutospacing="1" w:line="480" w:lineRule="auto"/>
        <w:rPr>
          <w:rFonts w:ascii="Times New Roman" w:hAnsi="Times New Roman" w:cs="Times New Roman"/>
          <w:color w:val="000000"/>
          <w:sz w:val="24"/>
          <w:szCs w:val="24"/>
        </w:rPr>
      </w:pPr>
      <w:r w:rsidRPr="00202CF2">
        <w:rPr>
          <w:rFonts w:ascii="Times New Roman" w:hAnsi="Times New Roman" w:cs="Times New Roman"/>
          <w:color w:val="000000"/>
          <w:sz w:val="24"/>
          <w:szCs w:val="24"/>
        </w:rPr>
        <w:t xml:space="preserve">Miracle-Ear has recently switched to advertising on social media in order to get the attention of the younger crowd. </w:t>
      </w:r>
    </w:p>
    <w:p w:rsidR="00215AE0" w:rsidRPr="00202CF2" w:rsidRDefault="00E80492" w:rsidP="00202CF2">
      <w:pPr>
        <w:pStyle w:val="ListParagraph"/>
        <w:numPr>
          <w:ilvl w:val="0"/>
          <w:numId w:val="6"/>
        </w:numPr>
        <w:spacing w:before="100" w:beforeAutospacing="1" w:after="100" w:afterAutospacing="1" w:line="480" w:lineRule="auto"/>
        <w:rPr>
          <w:rFonts w:ascii="Times New Roman" w:eastAsia="Times New Roman" w:hAnsi="Times New Roman" w:cs="Times New Roman"/>
          <w:b/>
          <w:sz w:val="24"/>
          <w:szCs w:val="24"/>
        </w:rPr>
      </w:pPr>
      <w:r w:rsidRPr="00202CF2">
        <w:rPr>
          <w:rFonts w:ascii="Times New Roman" w:hAnsi="Times New Roman" w:cs="Times New Roman"/>
          <w:color w:val="000000"/>
          <w:sz w:val="24"/>
          <w:szCs w:val="24"/>
        </w:rPr>
        <w:t>Because</w:t>
      </w:r>
      <w:r w:rsidR="00215AE0" w:rsidRPr="00202CF2">
        <w:rPr>
          <w:rFonts w:ascii="Times New Roman" w:hAnsi="Times New Roman" w:cs="Times New Roman"/>
          <w:color w:val="000000"/>
          <w:sz w:val="24"/>
          <w:szCs w:val="24"/>
        </w:rPr>
        <w:t xml:space="preserve"> </w:t>
      </w:r>
      <w:r w:rsidRPr="00202CF2">
        <w:rPr>
          <w:rFonts w:ascii="Times New Roman" w:hAnsi="Times New Roman" w:cs="Times New Roman"/>
          <w:color w:val="000000"/>
          <w:sz w:val="24"/>
          <w:szCs w:val="24"/>
        </w:rPr>
        <w:t>the</w:t>
      </w:r>
      <w:r w:rsidR="00215AE0" w:rsidRPr="00202CF2">
        <w:rPr>
          <w:rFonts w:ascii="Times New Roman" w:hAnsi="Times New Roman" w:cs="Times New Roman"/>
          <w:color w:val="000000"/>
          <w:sz w:val="24"/>
          <w:szCs w:val="24"/>
        </w:rPr>
        <w:t xml:space="preserve"> younger generation has responded well to social media and also responding to surveys and polls that Miracle-Ear posts on their social media sites.</w:t>
      </w:r>
    </w:p>
    <w:p w:rsidR="00215AE0" w:rsidRPr="00202CF2" w:rsidRDefault="00215AE0" w:rsidP="00202CF2">
      <w:pPr>
        <w:pStyle w:val="ListParagraph"/>
        <w:numPr>
          <w:ilvl w:val="0"/>
          <w:numId w:val="6"/>
        </w:numPr>
        <w:spacing w:before="100" w:beforeAutospacing="1" w:after="100" w:afterAutospacing="1" w:line="480" w:lineRule="auto"/>
        <w:rPr>
          <w:rFonts w:ascii="Times New Roman" w:hAnsi="Times New Roman" w:cs="Times New Roman"/>
          <w:color w:val="000000"/>
          <w:sz w:val="24"/>
          <w:szCs w:val="24"/>
        </w:rPr>
      </w:pPr>
      <w:r w:rsidRPr="00202CF2">
        <w:rPr>
          <w:rFonts w:ascii="Times New Roman" w:hAnsi="Times New Roman" w:cs="Times New Roman"/>
          <w:color w:val="000000"/>
          <w:sz w:val="24"/>
          <w:szCs w:val="24"/>
        </w:rPr>
        <w:t xml:space="preserve">Another example that shows that Miracle-Ear has used direct mail in the past to market to the older generations but adding the use of social media has helped </w:t>
      </w:r>
      <w:r w:rsidR="00E80492" w:rsidRPr="00202CF2">
        <w:rPr>
          <w:rFonts w:ascii="Times New Roman" w:hAnsi="Times New Roman" w:cs="Times New Roman"/>
          <w:color w:val="000000"/>
          <w:sz w:val="24"/>
          <w:szCs w:val="24"/>
        </w:rPr>
        <w:t xml:space="preserve">to </w:t>
      </w:r>
      <w:r w:rsidRPr="00202CF2">
        <w:rPr>
          <w:rFonts w:ascii="Times New Roman" w:hAnsi="Times New Roman" w:cs="Times New Roman"/>
          <w:color w:val="000000"/>
          <w:sz w:val="24"/>
          <w:szCs w:val="24"/>
        </w:rPr>
        <w:t>open the door for the n</w:t>
      </w:r>
      <w:r w:rsidR="00E80492" w:rsidRPr="00202CF2">
        <w:rPr>
          <w:rFonts w:ascii="Times New Roman" w:hAnsi="Times New Roman" w:cs="Times New Roman"/>
          <w:color w:val="000000"/>
          <w:sz w:val="24"/>
          <w:szCs w:val="24"/>
        </w:rPr>
        <w:t>ew hearing aid technology.</w:t>
      </w:r>
    </w:p>
    <w:p w:rsidR="00215AE0" w:rsidRPr="00202CF2" w:rsidRDefault="00215AE0" w:rsidP="00202CF2">
      <w:pPr>
        <w:pStyle w:val="ListParagraph"/>
        <w:numPr>
          <w:ilvl w:val="0"/>
          <w:numId w:val="6"/>
        </w:numPr>
        <w:spacing w:before="100" w:beforeAutospacing="1" w:after="100" w:afterAutospacing="1" w:line="480" w:lineRule="auto"/>
        <w:rPr>
          <w:rFonts w:ascii="Times New Roman" w:eastAsia="Times New Roman" w:hAnsi="Times New Roman" w:cs="Times New Roman"/>
          <w:b/>
          <w:sz w:val="24"/>
          <w:szCs w:val="24"/>
        </w:rPr>
      </w:pPr>
      <w:r w:rsidRPr="00202CF2">
        <w:rPr>
          <w:rFonts w:ascii="Times New Roman" w:hAnsi="Times New Roman" w:cs="Times New Roman"/>
          <w:color w:val="000000"/>
          <w:sz w:val="24"/>
          <w:szCs w:val="24"/>
        </w:rPr>
        <w:t>The most important reason Miracle-Ear has recently switched to advertising on social media in order to get the attention of the younger crowd.</w:t>
      </w:r>
    </w:p>
    <w:p w:rsidR="00E80492" w:rsidRPr="00202CF2" w:rsidRDefault="00E80492" w:rsidP="00202CF2">
      <w:pPr>
        <w:spacing w:before="100" w:beforeAutospacing="1" w:after="100" w:afterAutospacing="1" w:line="480" w:lineRule="auto"/>
        <w:ind w:left="360"/>
        <w:rPr>
          <w:rFonts w:ascii="Times New Roman" w:eastAsia="Times New Roman" w:hAnsi="Times New Roman" w:cs="Times New Roman"/>
          <w:b/>
          <w:sz w:val="24"/>
          <w:szCs w:val="24"/>
        </w:rPr>
      </w:pPr>
    </w:p>
    <w:p w:rsidR="009F2147" w:rsidRPr="00202CF2" w:rsidRDefault="00C43349" w:rsidP="00202CF2">
      <w:pPr>
        <w:spacing w:before="100" w:beforeAutospacing="1" w:after="100" w:afterAutospacing="1" w:line="480" w:lineRule="auto"/>
        <w:rPr>
          <w:rFonts w:ascii="Times New Roman" w:eastAsia="Times New Roman" w:hAnsi="Times New Roman" w:cs="Times New Roman"/>
          <w:b/>
          <w:sz w:val="24"/>
          <w:szCs w:val="24"/>
        </w:rPr>
      </w:pPr>
      <w:r w:rsidRPr="00202CF2">
        <w:rPr>
          <w:rFonts w:ascii="Times New Roman" w:eastAsia="Times New Roman" w:hAnsi="Times New Roman" w:cs="Times New Roman"/>
          <w:b/>
          <w:sz w:val="24"/>
          <w:szCs w:val="24"/>
        </w:rPr>
        <w:lastRenderedPageBreak/>
        <w:t>SIMILAR BRANDS</w:t>
      </w:r>
    </w:p>
    <w:p w:rsidR="00D741D7" w:rsidRPr="00202CF2" w:rsidRDefault="00CA44E6" w:rsidP="00202CF2">
      <w:pPr>
        <w:spacing w:before="100" w:beforeAutospacing="1" w:after="100" w:afterAutospacing="1" w:line="480" w:lineRule="auto"/>
        <w:ind w:firstLine="360"/>
        <w:rPr>
          <w:rFonts w:ascii="Times New Roman" w:eastAsia="Times New Roman" w:hAnsi="Times New Roman" w:cs="Times New Roman"/>
          <w:sz w:val="24"/>
          <w:szCs w:val="24"/>
        </w:rPr>
      </w:pPr>
      <w:r w:rsidRPr="00202CF2">
        <w:rPr>
          <w:rFonts w:ascii="Times New Roman" w:eastAsia="Times New Roman" w:hAnsi="Times New Roman" w:cs="Times New Roman"/>
          <w:sz w:val="24"/>
          <w:szCs w:val="24"/>
        </w:rPr>
        <w:t>Miracle-Ear is a hearing aid company that manufactures sells and services their products in Miracle-Ear clinics all over the country. The hearing aid industry is a very small, niche community with only about 6 other manufacturers, with only 2 of them selling and servicing products in self branded clinics.</w:t>
      </w:r>
      <w:r w:rsidR="00146830" w:rsidRPr="00202CF2">
        <w:rPr>
          <w:rFonts w:ascii="Times New Roman" w:eastAsia="Times New Roman" w:hAnsi="Times New Roman" w:cs="Times New Roman"/>
          <w:sz w:val="24"/>
          <w:szCs w:val="24"/>
        </w:rPr>
        <w:t xml:space="preserve"> </w:t>
      </w:r>
    </w:p>
    <w:p w:rsidR="00CA44E6" w:rsidRPr="00202CF2" w:rsidRDefault="00146830" w:rsidP="00202CF2">
      <w:pPr>
        <w:spacing w:before="100" w:beforeAutospacing="1" w:after="100" w:afterAutospacing="1" w:line="480" w:lineRule="auto"/>
        <w:ind w:firstLine="360"/>
        <w:rPr>
          <w:rFonts w:ascii="Times New Roman" w:eastAsia="Times New Roman" w:hAnsi="Times New Roman" w:cs="Times New Roman"/>
          <w:sz w:val="24"/>
          <w:szCs w:val="24"/>
        </w:rPr>
      </w:pPr>
      <w:r w:rsidRPr="00202CF2">
        <w:rPr>
          <w:rFonts w:ascii="Times New Roman" w:eastAsia="Times New Roman" w:hAnsi="Times New Roman" w:cs="Times New Roman"/>
          <w:sz w:val="24"/>
          <w:szCs w:val="24"/>
        </w:rPr>
        <w:t xml:space="preserve">The main competitor in the industry is Starkey, they manufacture and wholesale their hearing devices and they are also based out of Minnesota like Miracle-Ear is. They have recently began to have a strong social media presence because they are trying to promote their online self hearing tests in hopes of bringing customers into their office, once they realize they have a hearing loss. </w:t>
      </w:r>
      <w:r w:rsidR="001223DC" w:rsidRPr="00202CF2">
        <w:rPr>
          <w:rFonts w:ascii="Times New Roman" w:eastAsia="Times New Roman" w:hAnsi="Times New Roman" w:cs="Times New Roman"/>
          <w:sz w:val="24"/>
          <w:szCs w:val="24"/>
        </w:rPr>
        <w:t xml:space="preserve">Miracle-Ear’s goal is to stay with Starkey’s online presence step by step and follow what works for them and learn from their mistakes; even though ME may be a little behind in the game but at least it can save money in the end. </w:t>
      </w:r>
    </w:p>
    <w:p w:rsidR="009F2147" w:rsidRPr="00202CF2" w:rsidRDefault="00C43349" w:rsidP="00202CF2">
      <w:pPr>
        <w:spacing w:before="100" w:beforeAutospacing="1" w:after="100" w:afterAutospacing="1" w:line="480" w:lineRule="auto"/>
        <w:rPr>
          <w:rFonts w:ascii="Times New Roman" w:eastAsia="Times New Roman" w:hAnsi="Times New Roman" w:cs="Times New Roman"/>
          <w:b/>
          <w:sz w:val="24"/>
          <w:szCs w:val="24"/>
        </w:rPr>
      </w:pPr>
      <w:r w:rsidRPr="00202CF2">
        <w:rPr>
          <w:rFonts w:ascii="Times New Roman" w:eastAsia="Times New Roman" w:hAnsi="Times New Roman" w:cs="Times New Roman"/>
          <w:b/>
          <w:sz w:val="24"/>
          <w:szCs w:val="24"/>
        </w:rPr>
        <w:t>SOCIAL MEDIA CHOICES</w:t>
      </w:r>
    </w:p>
    <w:p w:rsidR="00C43349" w:rsidRPr="00202CF2" w:rsidRDefault="00C43349" w:rsidP="00202CF2">
      <w:pPr>
        <w:spacing w:line="480" w:lineRule="auto"/>
        <w:rPr>
          <w:rFonts w:ascii="Times New Roman" w:eastAsia="Times New Roman" w:hAnsi="Times New Roman" w:cs="Times New Roman"/>
          <w:sz w:val="24"/>
          <w:szCs w:val="24"/>
          <w:lang w:eastAsia="en-IN"/>
        </w:rPr>
      </w:pPr>
      <w:r w:rsidRPr="00202CF2">
        <w:rPr>
          <w:rFonts w:ascii="Times New Roman" w:eastAsia="Times New Roman" w:hAnsi="Times New Roman" w:cs="Times New Roman"/>
          <w:sz w:val="24"/>
          <w:szCs w:val="24"/>
          <w:lang w:eastAsia="en-IN"/>
        </w:rPr>
        <w:t>Miracle-Ear on:</w:t>
      </w:r>
    </w:p>
    <w:p w:rsidR="00C43349" w:rsidRPr="00202CF2" w:rsidRDefault="00C43349" w:rsidP="00202CF2">
      <w:pPr>
        <w:pStyle w:val="ListParagraph"/>
        <w:numPr>
          <w:ilvl w:val="1"/>
          <w:numId w:val="4"/>
        </w:numPr>
        <w:spacing w:line="480" w:lineRule="auto"/>
        <w:rPr>
          <w:rFonts w:ascii="Times New Roman" w:eastAsia="Times New Roman" w:hAnsi="Times New Roman" w:cs="Times New Roman"/>
          <w:sz w:val="24"/>
          <w:szCs w:val="24"/>
          <w:lang w:eastAsia="en-IN"/>
        </w:rPr>
      </w:pPr>
      <w:r w:rsidRPr="00202CF2">
        <w:rPr>
          <w:rFonts w:ascii="Times New Roman" w:eastAsia="Times New Roman" w:hAnsi="Times New Roman" w:cs="Times New Roman"/>
          <w:sz w:val="24"/>
          <w:szCs w:val="24"/>
          <w:lang w:eastAsia="en-IN"/>
        </w:rPr>
        <w:t xml:space="preserve"> Facebook</w:t>
      </w:r>
    </w:p>
    <w:p w:rsidR="00C43349" w:rsidRPr="00202CF2" w:rsidRDefault="00C43349" w:rsidP="00202CF2">
      <w:pPr>
        <w:pStyle w:val="ListParagraph"/>
        <w:numPr>
          <w:ilvl w:val="1"/>
          <w:numId w:val="4"/>
        </w:numPr>
        <w:spacing w:line="480" w:lineRule="auto"/>
        <w:rPr>
          <w:rFonts w:ascii="Times New Roman" w:eastAsia="Times New Roman" w:hAnsi="Times New Roman" w:cs="Times New Roman"/>
          <w:sz w:val="24"/>
          <w:szCs w:val="24"/>
          <w:lang w:eastAsia="en-IN"/>
        </w:rPr>
      </w:pPr>
      <w:r w:rsidRPr="00202CF2">
        <w:rPr>
          <w:rFonts w:ascii="Times New Roman" w:eastAsia="Times New Roman" w:hAnsi="Times New Roman" w:cs="Times New Roman"/>
          <w:sz w:val="24"/>
          <w:szCs w:val="24"/>
          <w:lang w:eastAsia="en-IN"/>
        </w:rPr>
        <w:t>Twitter</w:t>
      </w:r>
    </w:p>
    <w:p w:rsidR="00C43349" w:rsidRPr="00202CF2" w:rsidRDefault="00C43349" w:rsidP="00202CF2">
      <w:pPr>
        <w:pStyle w:val="ListParagraph"/>
        <w:numPr>
          <w:ilvl w:val="1"/>
          <w:numId w:val="4"/>
        </w:numPr>
        <w:spacing w:line="480" w:lineRule="auto"/>
        <w:rPr>
          <w:rFonts w:ascii="Times New Roman" w:eastAsia="Times New Roman" w:hAnsi="Times New Roman" w:cs="Times New Roman"/>
          <w:sz w:val="24"/>
          <w:szCs w:val="24"/>
          <w:lang w:eastAsia="en-IN"/>
        </w:rPr>
      </w:pPr>
      <w:r w:rsidRPr="00202CF2">
        <w:rPr>
          <w:rFonts w:ascii="Times New Roman" w:eastAsia="Times New Roman" w:hAnsi="Times New Roman" w:cs="Times New Roman"/>
          <w:sz w:val="24"/>
          <w:szCs w:val="24"/>
          <w:lang w:eastAsia="en-IN"/>
        </w:rPr>
        <w:t xml:space="preserve"> LinkedIn</w:t>
      </w:r>
    </w:p>
    <w:p w:rsidR="00E80492" w:rsidRPr="00202CF2" w:rsidRDefault="00C43349" w:rsidP="00202CF2">
      <w:pPr>
        <w:pStyle w:val="ListParagraph"/>
        <w:numPr>
          <w:ilvl w:val="1"/>
          <w:numId w:val="4"/>
        </w:numPr>
        <w:spacing w:line="480" w:lineRule="auto"/>
        <w:rPr>
          <w:rFonts w:ascii="Times New Roman" w:eastAsia="Times New Roman" w:hAnsi="Times New Roman" w:cs="Times New Roman"/>
          <w:sz w:val="24"/>
          <w:szCs w:val="24"/>
          <w:lang w:eastAsia="en-IN"/>
        </w:rPr>
      </w:pPr>
      <w:r w:rsidRPr="00202CF2">
        <w:rPr>
          <w:rFonts w:ascii="Times New Roman" w:eastAsia="Times New Roman" w:hAnsi="Times New Roman" w:cs="Times New Roman"/>
          <w:sz w:val="24"/>
          <w:szCs w:val="24"/>
          <w:lang w:eastAsia="en-IN"/>
        </w:rPr>
        <w:t>Yelp</w:t>
      </w:r>
    </w:p>
    <w:p w:rsidR="00D741D7" w:rsidRPr="00202CF2" w:rsidRDefault="00D741D7" w:rsidP="00202CF2">
      <w:pPr>
        <w:spacing w:line="480" w:lineRule="auto"/>
        <w:rPr>
          <w:rFonts w:ascii="Times New Roman" w:hAnsi="Times New Roman" w:cs="Times New Roman"/>
          <w:b/>
          <w:color w:val="333333"/>
          <w:sz w:val="24"/>
          <w:szCs w:val="24"/>
        </w:rPr>
      </w:pPr>
    </w:p>
    <w:p w:rsidR="00D741D7" w:rsidRPr="00202CF2" w:rsidRDefault="00D741D7" w:rsidP="00202CF2">
      <w:pPr>
        <w:spacing w:line="480" w:lineRule="auto"/>
        <w:rPr>
          <w:rFonts w:ascii="Times New Roman" w:hAnsi="Times New Roman" w:cs="Times New Roman"/>
          <w:b/>
          <w:color w:val="333333"/>
          <w:sz w:val="24"/>
          <w:szCs w:val="24"/>
        </w:rPr>
      </w:pPr>
    </w:p>
    <w:p w:rsidR="00215AE0" w:rsidRPr="00202CF2" w:rsidRDefault="00E80492" w:rsidP="00202CF2">
      <w:pPr>
        <w:spacing w:line="480" w:lineRule="auto"/>
        <w:rPr>
          <w:rFonts w:ascii="Times New Roman" w:eastAsia="Times New Roman" w:hAnsi="Times New Roman" w:cs="Times New Roman"/>
          <w:b/>
          <w:sz w:val="24"/>
          <w:szCs w:val="24"/>
          <w:lang w:eastAsia="en-IN"/>
        </w:rPr>
      </w:pPr>
      <w:r w:rsidRPr="00202CF2">
        <w:rPr>
          <w:rFonts w:ascii="Times New Roman" w:hAnsi="Times New Roman" w:cs="Times New Roman"/>
          <w:b/>
          <w:color w:val="333333"/>
          <w:sz w:val="24"/>
          <w:szCs w:val="24"/>
        </w:rPr>
        <w:lastRenderedPageBreak/>
        <w:t>CONCLUSION</w:t>
      </w:r>
    </w:p>
    <w:p w:rsidR="00215AE0" w:rsidRPr="00202CF2" w:rsidRDefault="00215AE0" w:rsidP="00202CF2">
      <w:pPr>
        <w:spacing w:line="480" w:lineRule="auto"/>
        <w:ind w:firstLine="720"/>
        <w:rPr>
          <w:rFonts w:ascii="Times New Roman" w:hAnsi="Times New Roman" w:cs="Times New Roman"/>
          <w:color w:val="333333"/>
          <w:sz w:val="24"/>
          <w:szCs w:val="24"/>
        </w:rPr>
      </w:pPr>
      <w:r w:rsidRPr="00202CF2">
        <w:rPr>
          <w:rFonts w:ascii="Times New Roman" w:hAnsi="Times New Roman" w:cs="Times New Roman"/>
          <w:color w:val="000000"/>
          <w:sz w:val="24"/>
          <w:szCs w:val="24"/>
        </w:rPr>
        <w:t xml:space="preserve">So it is clear that although Miracle-Ear needs to expand their social media and online presence in order to keep up with others in the industry. On top of that, the FDA is trying to pass a bill that allows for the sale of over the counter hearing aids that </w:t>
      </w:r>
      <w:r w:rsidR="00E80492" w:rsidRPr="00202CF2">
        <w:rPr>
          <w:rFonts w:ascii="Times New Roman" w:hAnsi="Times New Roman" w:cs="Times New Roman"/>
          <w:color w:val="000000"/>
          <w:sz w:val="24"/>
          <w:szCs w:val="24"/>
        </w:rPr>
        <w:t>would</w:t>
      </w:r>
      <w:r w:rsidRPr="00202CF2">
        <w:rPr>
          <w:rFonts w:ascii="Times New Roman" w:hAnsi="Times New Roman" w:cs="Times New Roman"/>
          <w:color w:val="000000"/>
          <w:sz w:val="24"/>
          <w:szCs w:val="24"/>
        </w:rPr>
        <w:t xml:space="preserve"> </w:t>
      </w:r>
      <w:r w:rsidR="00E80492" w:rsidRPr="00202CF2">
        <w:rPr>
          <w:rFonts w:ascii="Times New Roman" w:hAnsi="Times New Roman" w:cs="Times New Roman"/>
          <w:color w:val="000000"/>
          <w:sz w:val="24"/>
          <w:szCs w:val="24"/>
        </w:rPr>
        <w:t>eliminate</w:t>
      </w:r>
      <w:r w:rsidRPr="00202CF2">
        <w:rPr>
          <w:rFonts w:ascii="Times New Roman" w:hAnsi="Times New Roman" w:cs="Times New Roman"/>
          <w:color w:val="000000"/>
          <w:sz w:val="24"/>
          <w:szCs w:val="24"/>
        </w:rPr>
        <w:t xml:space="preserve"> the need for professional hearing dispensers. Miracle-Ear's social media presence and engagement is crucial to establish before the OTC hearing aids hit the market and the </w:t>
      </w:r>
      <w:r w:rsidR="00E80492" w:rsidRPr="00202CF2">
        <w:rPr>
          <w:rFonts w:ascii="Times New Roman" w:hAnsi="Times New Roman" w:cs="Times New Roman"/>
          <w:color w:val="000000"/>
          <w:sz w:val="24"/>
          <w:szCs w:val="24"/>
        </w:rPr>
        <w:t>internet</w:t>
      </w:r>
      <w:r w:rsidRPr="00202CF2">
        <w:rPr>
          <w:rFonts w:ascii="Times New Roman" w:hAnsi="Times New Roman" w:cs="Times New Roman"/>
          <w:color w:val="000000"/>
          <w:sz w:val="24"/>
          <w:szCs w:val="24"/>
        </w:rPr>
        <w:t xml:space="preserve"> is flooded with advertising for products and online hearin</w:t>
      </w:r>
      <w:r w:rsidR="00776D11">
        <w:rPr>
          <w:rFonts w:ascii="Times New Roman" w:hAnsi="Times New Roman" w:cs="Times New Roman"/>
          <w:color w:val="000000"/>
          <w:sz w:val="24"/>
          <w:szCs w:val="24"/>
        </w:rPr>
        <w:t>g tests.</w:t>
      </w:r>
      <w:r w:rsidR="00776D11" w:rsidRPr="00202CF2">
        <w:rPr>
          <w:rFonts w:ascii="Times New Roman" w:hAnsi="Times New Roman" w:cs="Times New Roman"/>
          <w:color w:val="000000"/>
          <w:sz w:val="24"/>
          <w:szCs w:val="24"/>
        </w:rPr>
        <w:t xml:space="preserve"> Miracle</w:t>
      </w:r>
      <w:r w:rsidRPr="00202CF2">
        <w:rPr>
          <w:rFonts w:ascii="Times New Roman" w:hAnsi="Times New Roman" w:cs="Times New Roman"/>
          <w:color w:val="000000"/>
          <w:sz w:val="24"/>
          <w:szCs w:val="24"/>
        </w:rPr>
        <w:t>-Ear has recently switched to advertising on social media in order to get the</w:t>
      </w:r>
      <w:r w:rsidR="00776D11">
        <w:rPr>
          <w:rFonts w:ascii="Times New Roman" w:hAnsi="Times New Roman" w:cs="Times New Roman"/>
          <w:color w:val="000000"/>
          <w:sz w:val="24"/>
          <w:szCs w:val="24"/>
        </w:rPr>
        <w:t xml:space="preserve"> attention of the younger crowd, f</w:t>
      </w:r>
      <w:r w:rsidR="00776D11" w:rsidRPr="00202CF2">
        <w:rPr>
          <w:rFonts w:ascii="Times New Roman" w:hAnsi="Times New Roman" w:cs="Times New Roman"/>
          <w:color w:val="000000"/>
          <w:sz w:val="24"/>
          <w:szCs w:val="24"/>
        </w:rPr>
        <w:t>or</w:t>
      </w:r>
      <w:r w:rsidRPr="00202CF2">
        <w:rPr>
          <w:rFonts w:ascii="Times New Roman" w:hAnsi="Times New Roman" w:cs="Times New Roman"/>
          <w:color w:val="000000"/>
          <w:sz w:val="24"/>
          <w:szCs w:val="24"/>
        </w:rPr>
        <w:t xml:space="preserve"> two main reasons. First, </w:t>
      </w:r>
      <w:r w:rsidR="00202CF2" w:rsidRPr="00202CF2">
        <w:rPr>
          <w:rFonts w:ascii="Times New Roman" w:hAnsi="Times New Roman" w:cs="Times New Roman"/>
          <w:color w:val="000000"/>
          <w:sz w:val="24"/>
          <w:szCs w:val="24"/>
        </w:rPr>
        <w:t>the</w:t>
      </w:r>
      <w:r w:rsidRPr="00202CF2">
        <w:rPr>
          <w:rFonts w:ascii="Times New Roman" w:hAnsi="Times New Roman" w:cs="Times New Roman"/>
          <w:color w:val="000000"/>
          <w:sz w:val="24"/>
          <w:szCs w:val="24"/>
        </w:rPr>
        <w:t xml:space="preserve"> younger generation has responded well to social media and also responding to surveys and polls that Miracle-Ear post</w:t>
      </w:r>
      <w:r w:rsidR="00776D11">
        <w:rPr>
          <w:rFonts w:ascii="Times New Roman" w:hAnsi="Times New Roman" w:cs="Times New Roman"/>
          <w:color w:val="000000"/>
          <w:sz w:val="24"/>
          <w:szCs w:val="24"/>
        </w:rPr>
        <w:t>s on their social media sites</w:t>
      </w:r>
      <w:r w:rsidRPr="00202CF2">
        <w:rPr>
          <w:rFonts w:ascii="Times New Roman" w:hAnsi="Times New Roman" w:cs="Times New Roman"/>
          <w:color w:val="000000"/>
          <w:sz w:val="24"/>
          <w:szCs w:val="24"/>
        </w:rPr>
        <w:t xml:space="preserve"> </w:t>
      </w:r>
      <w:r w:rsidR="00776D11" w:rsidRPr="00202CF2">
        <w:rPr>
          <w:rFonts w:ascii="Times New Roman" w:hAnsi="Times New Roman" w:cs="Times New Roman"/>
          <w:color w:val="000000"/>
          <w:sz w:val="24"/>
          <w:szCs w:val="24"/>
        </w:rPr>
        <w:t>but</w:t>
      </w:r>
      <w:r w:rsidRPr="00202CF2">
        <w:rPr>
          <w:rFonts w:ascii="Times New Roman" w:hAnsi="Times New Roman" w:cs="Times New Roman"/>
          <w:color w:val="000000"/>
          <w:sz w:val="24"/>
          <w:szCs w:val="24"/>
        </w:rPr>
        <w:t xml:space="preserve"> most importantly, Miracle-Ear has used direct mail in the past to market to the older generations but adding the use of social media has helped open the door for the new hearing aid technology</w:t>
      </w:r>
      <w:r w:rsidR="00E80492" w:rsidRPr="00202CF2">
        <w:rPr>
          <w:rFonts w:ascii="Times New Roman" w:hAnsi="Times New Roman" w:cs="Times New Roman"/>
          <w:color w:val="000000"/>
          <w:sz w:val="24"/>
          <w:szCs w:val="24"/>
        </w:rPr>
        <w:t>.</w:t>
      </w:r>
    </w:p>
    <w:p w:rsidR="00C43349" w:rsidRPr="00202CF2" w:rsidRDefault="00C43349" w:rsidP="00202CF2">
      <w:pPr>
        <w:spacing w:before="100" w:beforeAutospacing="1" w:after="100" w:afterAutospacing="1" w:line="480" w:lineRule="auto"/>
        <w:ind w:left="360"/>
        <w:rPr>
          <w:rFonts w:ascii="Times New Roman" w:eastAsia="Times New Roman" w:hAnsi="Times New Roman" w:cs="Times New Roman"/>
          <w:b/>
          <w:sz w:val="24"/>
          <w:szCs w:val="24"/>
        </w:rPr>
      </w:pPr>
    </w:p>
    <w:p w:rsidR="00B65849" w:rsidRPr="00202CF2" w:rsidRDefault="00B65849" w:rsidP="00202CF2">
      <w:pPr>
        <w:spacing w:line="480" w:lineRule="auto"/>
        <w:rPr>
          <w:rFonts w:ascii="Times New Roman" w:hAnsi="Times New Roman" w:cs="Times New Roman"/>
          <w:sz w:val="24"/>
          <w:szCs w:val="24"/>
        </w:rPr>
      </w:pPr>
    </w:p>
    <w:p w:rsidR="00202CF2" w:rsidRPr="00202CF2" w:rsidRDefault="00202CF2" w:rsidP="00202CF2">
      <w:pPr>
        <w:spacing w:line="480" w:lineRule="auto"/>
        <w:rPr>
          <w:rFonts w:ascii="Times New Roman" w:hAnsi="Times New Roman" w:cs="Times New Roman"/>
          <w:sz w:val="24"/>
          <w:szCs w:val="24"/>
        </w:rPr>
      </w:pPr>
    </w:p>
    <w:p w:rsidR="00202CF2" w:rsidRPr="00202CF2" w:rsidRDefault="00202CF2" w:rsidP="00202CF2">
      <w:pPr>
        <w:spacing w:line="480" w:lineRule="auto"/>
        <w:rPr>
          <w:rFonts w:ascii="Times New Roman" w:hAnsi="Times New Roman" w:cs="Times New Roman"/>
          <w:sz w:val="24"/>
          <w:szCs w:val="24"/>
        </w:rPr>
      </w:pPr>
    </w:p>
    <w:p w:rsidR="00202CF2" w:rsidRPr="00202CF2" w:rsidRDefault="00202CF2" w:rsidP="00202CF2">
      <w:pPr>
        <w:spacing w:line="480" w:lineRule="auto"/>
        <w:rPr>
          <w:rFonts w:ascii="Times New Roman" w:hAnsi="Times New Roman" w:cs="Times New Roman"/>
          <w:sz w:val="24"/>
          <w:szCs w:val="24"/>
        </w:rPr>
      </w:pPr>
    </w:p>
    <w:p w:rsidR="00202CF2" w:rsidRPr="00202CF2" w:rsidRDefault="00202CF2" w:rsidP="00202CF2">
      <w:pPr>
        <w:spacing w:line="480" w:lineRule="auto"/>
        <w:rPr>
          <w:rFonts w:ascii="Times New Roman" w:hAnsi="Times New Roman" w:cs="Times New Roman"/>
          <w:sz w:val="24"/>
          <w:szCs w:val="24"/>
        </w:rPr>
      </w:pPr>
    </w:p>
    <w:p w:rsidR="00202CF2" w:rsidRPr="00202CF2" w:rsidRDefault="00202CF2" w:rsidP="00202CF2">
      <w:pPr>
        <w:spacing w:line="480" w:lineRule="auto"/>
        <w:rPr>
          <w:rFonts w:ascii="Times New Roman" w:hAnsi="Times New Roman" w:cs="Times New Roman"/>
          <w:sz w:val="24"/>
          <w:szCs w:val="24"/>
        </w:rPr>
      </w:pPr>
    </w:p>
    <w:p w:rsidR="00202CF2" w:rsidRPr="00202CF2" w:rsidRDefault="00202CF2" w:rsidP="00202CF2">
      <w:pPr>
        <w:spacing w:line="480" w:lineRule="auto"/>
        <w:rPr>
          <w:rFonts w:ascii="Times New Roman" w:hAnsi="Times New Roman" w:cs="Times New Roman"/>
          <w:sz w:val="24"/>
          <w:szCs w:val="24"/>
        </w:rPr>
      </w:pPr>
    </w:p>
    <w:p w:rsidR="00202CF2" w:rsidRPr="00202CF2" w:rsidRDefault="00202CF2" w:rsidP="00202CF2">
      <w:pPr>
        <w:spacing w:line="480" w:lineRule="auto"/>
        <w:rPr>
          <w:rFonts w:ascii="Times New Roman" w:hAnsi="Times New Roman" w:cs="Times New Roman"/>
          <w:b/>
          <w:sz w:val="24"/>
          <w:szCs w:val="24"/>
        </w:rPr>
      </w:pPr>
      <w:r w:rsidRPr="00202CF2">
        <w:rPr>
          <w:rFonts w:ascii="Times New Roman" w:hAnsi="Times New Roman" w:cs="Times New Roman"/>
          <w:b/>
          <w:sz w:val="24"/>
          <w:szCs w:val="24"/>
        </w:rPr>
        <w:lastRenderedPageBreak/>
        <w:t>REFERENCES</w:t>
      </w:r>
    </w:p>
    <w:p w:rsidR="00202CF2" w:rsidRPr="00202CF2" w:rsidRDefault="00D161BA" w:rsidP="00202CF2">
      <w:pPr>
        <w:pStyle w:val="Bibliography"/>
        <w:spacing w:line="480" w:lineRule="auto"/>
        <w:ind w:left="720" w:hanging="720"/>
        <w:rPr>
          <w:rFonts w:ascii="Times New Roman" w:hAnsi="Times New Roman" w:cs="Times New Roman"/>
          <w:noProof/>
          <w:sz w:val="24"/>
          <w:szCs w:val="24"/>
        </w:rPr>
      </w:pPr>
      <w:r w:rsidRPr="00202CF2">
        <w:rPr>
          <w:rFonts w:ascii="Times New Roman" w:hAnsi="Times New Roman" w:cs="Times New Roman"/>
          <w:b/>
          <w:sz w:val="24"/>
          <w:szCs w:val="24"/>
        </w:rPr>
        <w:fldChar w:fldCharType="begin"/>
      </w:r>
      <w:r w:rsidR="00202CF2" w:rsidRPr="00202CF2">
        <w:rPr>
          <w:rFonts w:ascii="Times New Roman" w:hAnsi="Times New Roman" w:cs="Times New Roman"/>
          <w:b/>
          <w:sz w:val="24"/>
          <w:szCs w:val="24"/>
        </w:rPr>
        <w:instrText xml:space="preserve"> BIBLIOGRAPHY  \l 1033 </w:instrText>
      </w:r>
      <w:r w:rsidRPr="00202CF2">
        <w:rPr>
          <w:rFonts w:ascii="Times New Roman" w:hAnsi="Times New Roman" w:cs="Times New Roman"/>
          <w:b/>
          <w:sz w:val="24"/>
          <w:szCs w:val="24"/>
        </w:rPr>
        <w:fldChar w:fldCharType="separate"/>
      </w:r>
      <w:r w:rsidR="00202CF2" w:rsidRPr="00202CF2">
        <w:rPr>
          <w:rFonts w:ascii="Times New Roman" w:hAnsi="Times New Roman" w:cs="Times New Roman"/>
          <w:noProof/>
          <w:sz w:val="24"/>
          <w:szCs w:val="24"/>
        </w:rPr>
        <w:t xml:space="preserve">Miracle-Ear. (2016). </w:t>
      </w:r>
      <w:r w:rsidR="00202CF2" w:rsidRPr="00202CF2">
        <w:rPr>
          <w:rFonts w:ascii="Times New Roman" w:hAnsi="Times New Roman" w:cs="Times New Roman"/>
          <w:i/>
          <w:iCs/>
          <w:noProof/>
          <w:sz w:val="24"/>
          <w:szCs w:val="24"/>
        </w:rPr>
        <w:t>Miracle-Ear History</w:t>
      </w:r>
      <w:r w:rsidR="00202CF2" w:rsidRPr="00202CF2">
        <w:rPr>
          <w:rFonts w:ascii="Times New Roman" w:hAnsi="Times New Roman" w:cs="Times New Roman"/>
          <w:noProof/>
          <w:sz w:val="24"/>
          <w:szCs w:val="24"/>
        </w:rPr>
        <w:t>. Retrieved July 7, 2017, from Miracle-Ear : https://www.miracle-ear.com/miracle-ear-history</w:t>
      </w:r>
    </w:p>
    <w:p w:rsidR="00202CF2" w:rsidRPr="00202CF2" w:rsidRDefault="00202CF2" w:rsidP="00202CF2">
      <w:pPr>
        <w:pStyle w:val="Bibliography"/>
        <w:spacing w:line="480" w:lineRule="auto"/>
        <w:ind w:left="720" w:hanging="720"/>
        <w:rPr>
          <w:rFonts w:ascii="Times New Roman" w:hAnsi="Times New Roman" w:cs="Times New Roman"/>
          <w:noProof/>
          <w:sz w:val="24"/>
          <w:szCs w:val="24"/>
        </w:rPr>
      </w:pPr>
      <w:r w:rsidRPr="00202CF2">
        <w:rPr>
          <w:rFonts w:ascii="Times New Roman" w:hAnsi="Times New Roman" w:cs="Times New Roman"/>
          <w:noProof/>
          <w:sz w:val="24"/>
          <w:szCs w:val="24"/>
        </w:rPr>
        <w:t xml:space="preserve">Rexton (Sivantos Pte. Ltd.). (2017). </w:t>
      </w:r>
      <w:r w:rsidRPr="00202CF2">
        <w:rPr>
          <w:rFonts w:ascii="Times New Roman" w:hAnsi="Times New Roman" w:cs="Times New Roman"/>
          <w:i/>
          <w:iCs/>
          <w:noProof/>
          <w:sz w:val="24"/>
          <w:szCs w:val="24"/>
        </w:rPr>
        <w:t>Rexton</w:t>
      </w:r>
      <w:r w:rsidRPr="00202CF2">
        <w:rPr>
          <w:rFonts w:ascii="Times New Roman" w:hAnsi="Times New Roman" w:cs="Times New Roman"/>
          <w:noProof/>
          <w:sz w:val="24"/>
          <w:szCs w:val="24"/>
        </w:rPr>
        <w:t>. Retrieved from Rexton Manufacturing: https://www.rexton.com/</w:t>
      </w:r>
    </w:p>
    <w:p w:rsidR="00202CF2" w:rsidRPr="00202CF2" w:rsidRDefault="00D161BA" w:rsidP="00202CF2">
      <w:pPr>
        <w:spacing w:line="480" w:lineRule="auto"/>
        <w:rPr>
          <w:rFonts w:ascii="Times New Roman" w:hAnsi="Times New Roman" w:cs="Times New Roman"/>
          <w:b/>
          <w:sz w:val="24"/>
          <w:szCs w:val="24"/>
        </w:rPr>
      </w:pPr>
      <w:r w:rsidRPr="00202CF2">
        <w:rPr>
          <w:rFonts w:ascii="Times New Roman" w:hAnsi="Times New Roman" w:cs="Times New Roman"/>
          <w:b/>
          <w:sz w:val="24"/>
          <w:szCs w:val="24"/>
        </w:rPr>
        <w:fldChar w:fldCharType="end"/>
      </w:r>
    </w:p>
    <w:sectPr w:rsidR="00202CF2" w:rsidRPr="00202CF2" w:rsidSect="00B65849">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C4D" w:rsidRDefault="00D54C4D" w:rsidP="008528B7">
      <w:pPr>
        <w:spacing w:after="0" w:line="240" w:lineRule="auto"/>
      </w:pPr>
      <w:r>
        <w:separator/>
      </w:r>
    </w:p>
  </w:endnote>
  <w:endnote w:type="continuationSeparator" w:id="0">
    <w:p w:rsidR="00D54C4D" w:rsidRDefault="00D54C4D" w:rsidP="008528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C4D" w:rsidRDefault="00D54C4D" w:rsidP="008528B7">
      <w:pPr>
        <w:spacing w:after="0" w:line="240" w:lineRule="auto"/>
      </w:pPr>
      <w:r>
        <w:separator/>
      </w:r>
    </w:p>
  </w:footnote>
  <w:footnote w:type="continuationSeparator" w:id="0">
    <w:p w:rsidR="00D54C4D" w:rsidRDefault="00D54C4D" w:rsidP="008528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8B7" w:rsidRPr="008528B7" w:rsidRDefault="008528B7">
    <w:pPr>
      <w:pStyle w:val="Header"/>
      <w:rPr>
        <w:rFonts w:ascii="Times New Roman" w:hAnsi="Times New Roman" w:cs="Times New Roman"/>
      </w:rPr>
    </w:pPr>
    <w:r>
      <w:rPr>
        <w:rFonts w:ascii="Times New Roman" w:hAnsi="Times New Roman" w:cs="Times New Roman"/>
      </w:rPr>
      <w:t>SOCIAL MEDIA PLAN: TOPIC SELECTION</w:t>
    </w:r>
    <w:r>
      <w:rPr>
        <w:rFonts w:ascii="Times New Roman" w:hAnsi="Times New Roman" w:cs="Times New Roman"/>
      </w:rPr>
      <w:tab/>
    </w:r>
    <w:r>
      <w:rPr>
        <w:rFonts w:ascii="Times New Roman" w:hAnsi="Times New Roman" w:cs="Times New Roman"/>
      </w:rPr>
      <w:tab/>
    </w:r>
    <w:r w:rsidR="00D161BA" w:rsidRPr="008528B7">
      <w:rPr>
        <w:rFonts w:ascii="Times New Roman" w:hAnsi="Times New Roman" w:cs="Times New Roman"/>
      </w:rPr>
      <w:fldChar w:fldCharType="begin"/>
    </w:r>
    <w:r w:rsidRPr="008528B7">
      <w:rPr>
        <w:rFonts w:ascii="Times New Roman" w:hAnsi="Times New Roman" w:cs="Times New Roman"/>
      </w:rPr>
      <w:instrText xml:space="preserve"> PAGE   \* MERGEFORMAT </w:instrText>
    </w:r>
    <w:r w:rsidR="00D161BA" w:rsidRPr="008528B7">
      <w:rPr>
        <w:rFonts w:ascii="Times New Roman" w:hAnsi="Times New Roman" w:cs="Times New Roman"/>
      </w:rPr>
      <w:fldChar w:fldCharType="separate"/>
    </w:r>
    <w:r w:rsidR="00776D11">
      <w:rPr>
        <w:rFonts w:ascii="Times New Roman" w:hAnsi="Times New Roman" w:cs="Times New Roman"/>
        <w:noProof/>
      </w:rPr>
      <w:t>4</w:t>
    </w:r>
    <w:r w:rsidR="00D161BA" w:rsidRPr="008528B7">
      <w:rPr>
        <w:rFonts w:ascii="Times New Roman" w:hAnsi="Times New Roman" w:cs="Times New Roman"/>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9553A"/>
    <w:multiLevelType w:val="hybridMultilevel"/>
    <w:tmpl w:val="9F16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7C4014"/>
    <w:multiLevelType w:val="hybridMultilevel"/>
    <w:tmpl w:val="F2A2B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843631"/>
    <w:multiLevelType w:val="hybridMultilevel"/>
    <w:tmpl w:val="1E9EFA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7768DE"/>
    <w:multiLevelType w:val="multilevel"/>
    <w:tmpl w:val="DCA68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9400E47"/>
    <w:multiLevelType w:val="hybridMultilevel"/>
    <w:tmpl w:val="131EEB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D312C98"/>
    <w:multiLevelType w:val="hybridMultilevel"/>
    <w:tmpl w:val="E25C7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42459F"/>
    <w:rsid w:val="001223DC"/>
    <w:rsid w:val="00146830"/>
    <w:rsid w:val="001E597B"/>
    <w:rsid w:val="00202CF2"/>
    <w:rsid w:val="00215AE0"/>
    <w:rsid w:val="0042459F"/>
    <w:rsid w:val="00515752"/>
    <w:rsid w:val="00776D11"/>
    <w:rsid w:val="008528B7"/>
    <w:rsid w:val="0093454D"/>
    <w:rsid w:val="00943EBE"/>
    <w:rsid w:val="009F2147"/>
    <w:rsid w:val="00B65849"/>
    <w:rsid w:val="00C36458"/>
    <w:rsid w:val="00C43349"/>
    <w:rsid w:val="00CA44E6"/>
    <w:rsid w:val="00CD0A0F"/>
    <w:rsid w:val="00CD1457"/>
    <w:rsid w:val="00D161BA"/>
    <w:rsid w:val="00D54C4D"/>
    <w:rsid w:val="00D741D7"/>
    <w:rsid w:val="00E80492"/>
    <w:rsid w:val="00F853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59F"/>
  </w:style>
  <w:style w:type="paragraph" w:styleId="Heading1">
    <w:name w:val="heading 1"/>
    <w:basedOn w:val="Normal"/>
    <w:next w:val="Normal"/>
    <w:link w:val="Heading1Char"/>
    <w:uiPriority w:val="9"/>
    <w:qFormat/>
    <w:rsid w:val="0042459F"/>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215A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15AE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459F"/>
    <w:rPr>
      <w:rFonts w:ascii="Cambria" w:eastAsia="Times New Roman" w:hAnsi="Cambria" w:cs="Times New Roman"/>
      <w:b/>
      <w:bCs/>
      <w:kern w:val="32"/>
      <w:sz w:val="32"/>
      <w:szCs w:val="32"/>
    </w:rPr>
  </w:style>
  <w:style w:type="paragraph" w:styleId="Header">
    <w:name w:val="header"/>
    <w:basedOn w:val="Normal"/>
    <w:link w:val="HeaderChar"/>
    <w:uiPriority w:val="99"/>
    <w:semiHidden/>
    <w:unhideWhenUsed/>
    <w:rsid w:val="008528B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28B7"/>
  </w:style>
  <w:style w:type="paragraph" w:styleId="Footer">
    <w:name w:val="footer"/>
    <w:basedOn w:val="Normal"/>
    <w:link w:val="FooterChar"/>
    <w:uiPriority w:val="99"/>
    <w:semiHidden/>
    <w:unhideWhenUsed/>
    <w:rsid w:val="008528B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528B7"/>
  </w:style>
  <w:style w:type="paragraph" w:styleId="ListParagraph">
    <w:name w:val="List Paragraph"/>
    <w:basedOn w:val="Normal"/>
    <w:uiPriority w:val="34"/>
    <w:qFormat/>
    <w:rsid w:val="00C43349"/>
    <w:pPr>
      <w:ind w:left="720"/>
      <w:contextualSpacing/>
    </w:pPr>
  </w:style>
  <w:style w:type="character" w:customStyle="1" w:styleId="Heading2Char">
    <w:name w:val="Heading 2 Char"/>
    <w:basedOn w:val="DefaultParagraphFont"/>
    <w:link w:val="Heading2"/>
    <w:uiPriority w:val="9"/>
    <w:semiHidden/>
    <w:rsid w:val="00215AE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15AE0"/>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215AE0"/>
    <w:pPr>
      <w:spacing w:before="100" w:beforeAutospacing="1" w:after="100" w:afterAutospacing="1" w:line="240" w:lineRule="auto"/>
    </w:pPr>
    <w:rPr>
      <w:rFonts w:ascii="Times New Roman" w:eastAsia="Times New Roman" w:hAnsi="Times New Roman" w:cs="Times New Roman"/>
      <w:sz w:val="24"/>
      <w:szCs w:val="24"/>
    </w:rPr>
  </w:style>
  <w:style w:type="paragraph" w:styleId="Bibliography">
    <w:name w:val="Bibliography"/>
    <w:basedOn w:val="Normal"/>
    <w:next w:val="Normal"/>
    <w:uiPriority w:val="37"/>
    <w:unhideWhenUsed/>
    <w:rsid w:val="00202CF2"/>
  </w:style>
</w:styles>
</file>

<file path=word/webSettings.xml><?xml version="1.0" encoding="utf-8"?>
<w:webSettings xmlns:r="http://schemas.openxmlformats.org/officeDocument/2006/relationships" xmlns:w="http://schemas.openxmlformats.org/wordprocessingml/2006/main">
  <w:divs>
    <w:div w:id="469900697">
      <w:bodyDiv w:val="1"/>
      <w:marLeft w:val="0"/>
      <w:marRight w:val="0"/>
      <w:marTop w:val="0"/>
      <w:marBottom w:val="0"/>
      <w:divBdr>
        <w:top w:val="none" w:sz="0" w:space="0" w:color="auto"/>
        <w:left w:val="none" w:sz="0" w:space="0" w:color="auto"/>
        <w:bottom w:val="none" w:sz="0" w:space="0" w:color="auto"/>
        <w:right w:val="none" w:sz="0" w:space="0" w:color="auto"/>
      </w:divBdr>
    </w:div>
    <w:div w:id="996762472">
      <w:bodyDiv w:val="1"/>
      <w:marLeft w:val="0"/>
      <w:marRight w:val="0"/>
      <w:marTop w:val="0"/>
      <w:marBottom w:val="0"/>
      <w:divBdr>
        <w:top w:val="none" w:sz="0" w:space="0" w:color="auto"/>
        <w:left w:val="none" w:sz="0" w:space="0" w:color="auto"/>
        <w:bottom w:val="none" w:sz="0" w:space="0" w:color="auto"/>
        <w:right w:val="none" w:sz="0" w:space="0" w:color="auto"/>
      </w:divBdr>
      <w:divsChild>
        <w:div w:id="1817988940">
          <w:blockQuote w:val="1"/>
          <w:marLeft w:val="720"/>
          <w:marRight w:val="720"/>
          <w:marTop w:val="100"/>
          <w:marBottom w:val="100"/>
          <w:divBdr>
            <w:top w:val="none" w:sz="0" w:space="0" w:color="auto"/>
            <w:left w:val="none" w:sz="0" w:space="0" w:color="auto"/>
            <w:bottom w:val="none" w:sz="0" w:space="0" w:color="auto"/>
            <w:right w:val="none" w:sz="0" w:space="0" w:color="auto"/>
          </w:divBdr>
        </w:div>
        <w:div w:id="926839562">
          <w:blockQuote w:val="1"/>
          <w:marLeft w:val="720"/>
          <w:marRight w:val="720"/>
          <w:marTop w:val="100"/>
          <w:marBottom w:val="100"/>
          <w:divBdr>
            <w:top w:val="none" w:sz="0" w:space="0" w:color="auto"/>
            <w:left w:val="none" w:sz="0" w:space="0" w:color="auto"/>
            <w:bottom w:val="none" w:sz="0" w:space="0" w:color="auto"/>
            <w:right w:val="none" w:sz="0" w:space="0" w:color="auto"/>
          </w:divBdr>
        </w:div>
        <w:div w:id="28575050">
          <w:blockQuote w:val="1"/>
          <w:marLeft w:val="720"/>
          <w:marRight w:val="720"/>
          <w:marTop w:val="100"/>
          <w:marBottom w:val="100"/>
          <w:divBdr>
            <w:top w:val="none" w:sz="0" w:space="0" w:color="auto"/>
            <w:left w:val="none" w:sz="0" w:space="0" w:color="auto"/>
            <w:bottom w:val="none" w:sz="0" w:space="0" w:color="auto"/>
            <w:right w:val="none" w:sz="0" w:space="0" w:color="auto"/>
          </w:divBdr>
        </w:div>
        <w:div w:id="40596757">
          <w:blockQuote w:val="1"/>
          <w:marLeft w:val="720"/>
          <w:marRight w:val="720"/>
          <w:marTop w:val="100"/>
          <w:marBottom w:val="100"/>
          <w:divBdr>
            <w:top w:val="none" w:sz="0" w:space="0" w:color="auto"/>
            <w:left w:val="none" w:sz="0" w:space="0" w:color="auto"/>
            <w:bottom w:val="none" w:sz="0" w:space="0" w:color="auto"/>
            <w:right w:val="none" w:sz="0" w:space="0" w:color="auto"/>
          </w:divBdr>
        </w:div>
        <w:div w:id="16598460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2003280">
      <w:bodyDiv w:val="1"/>
      <w:marLeft w:val="0"/>
      <w:marRight w:val="0"/>
      <w:marTop w:val="0"/>
      <w:marBottom w:val="0"/>
      <w:divBdr>
        <w:top w:val="none" w:sz="0" w:space="0" w:color="auto"/>
        <w:left w:val="none" w:sz="0" w:space="0" w:color="auto"/>
        <w:bottom w:val="none" w:sz="0" w:space="0" w:color="auto"/>
        <w:right w:val="none" w:sz="0" w:space="0" w:color="auto"/>
      </w:divBdr>
      <w:divsChild>
        <w:div w:id="5086401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b:Tag>Mir161</b:Tag>
    <b:SourceType>InternetSite</b:SourceType>
    <b:Guid>{E1584182-B940-44C6-A011-DAAA992BE21B}</b:Guid>
    <b:LCID>0</b:LCID>
    <b:Author>
      <b:Author>
        <b:Corporate>Miracle-Ear</b:Corporate>
      </b:Author>
    </b:Author>
    <b:Title>Miracle-Ear History</b:Title>
    <b:Year>2016</b:Year>
    <b:InternetSiteTitle>Miracle-Ear </b:InternetSiteTitle>
    <b:YearAccessed>2017</b:YearAccessed>
    <b:MonthAccessed>July</b:MonthAccessed>
    <b:DayAccessed>7</b:DayAccessed>
    <b:URL>https://www.miracle-ear.com/miracle-ear-history</b:URL>
    <b:RefOrder>1</b:RefOrder>
  </b:Source>
  <b:Source>
    <b:Tag>Rex17</b:Tag>
    <b:SourceType>InternetSite</b:SourceType>
    <b:Guid>{FEC4A252-44FF-4F9D-8CFF-94A500FAE8E1}</b:Guid>
    <b:LCID>0</b:LCID>
    <b:Author>
      <b:Author>
        <b:Corporate>Rexton (Sivantos Pte. Ltd.)</b:Corporate>
      </b:Author>
    </b:Author>
    <b:Title>Rexton</b:Title>
    <b:Year>2017</b:Year>
    <b:InternetSiteTitle>Rexton Manufacturing</b:InternetSiteTitle>
    <b:URL>https://www.rexton.com/</b:URL>
    <b:RefOrder>2</b:RefOrder>
  </b:Source>
</b:Sources>
</file>

<file path=customXml/itemProps1.xml><?xml version="1.0" encoding="utf-8"?>
<ds:datastoreItem xmlns:ds="http://schemas.openxmlformats.org/officeDocument/2006/customXml" ds:itemID="{10C42C56-C4F1-4812-A69D-300D4D64B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5</Pages>
  <Words>565</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AmplifonUSA</Company>
  <LinksUpToDate>false</LinksUpToDate>
  <CharactersWithSpaces>3785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Becca Swanger</dc:creator>
  <cp:lastModifiedBy>Becca Swanger</cp:lastModifiedBy>
  <cp:revision>16</cp:revision>
  <dcterms:created xsi:type="dcterms:W3CDTF">2017-08-15T16:28:00Z</dcterms:created>
  <dcterms:modified xsi:type="dcterms:W3CDTF">2017-08-19T01:54:00Z</dcterms:modified>
</cp:coreProperties>
</file>